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3F" w:rsidRPr="00254280" w:rsidRDefault="00254280" w:rsidP="00254280"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Nobel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Ödülü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mühendisi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(Alfred Nobel),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mühendis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ve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Times New Roman" w:eastAsia="Times New Roman" w:hAnsi="Times New Roman" w:cs="Times New Roman"/>
          <w:sz w:val="28"/>
          <w:szCs w:val="28"/>
        </w:rPr>
        <w:t>İ</w:t>
      </w:r>
      <w:r w:rsidRPr="00666924">
        <w:rPr>
          <w:rFonts w:ascii="Simplified Arabic" w:eastAsia="Times New Roman" w:hAnsi="Simplified Arabic" w:cs="Simplified Arabic"/>
          <w:sz w:val="28"/>
          <w:szCs w:val="28"/>
        </w:rPr>
        <w:t>sveçli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bir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kimyasal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adına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verilir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, 1896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yılında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öldü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ve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dinamit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1867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yılında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icat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ve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bütün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servetini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bulu</w:t>
      </w:r>
      <w:r w:rsidRPr="00666924">
        <w:rPr>
          <w:rFonts w:ascii="Times New Roman" w:eastAsia="Times New Roman" w:hAnsi="Times New Roman" w:cs="Times New Roman"/>
          <w:sz w:val="28"/>
          <w:szCs w:val="28"/>
        </w:rPr>
        <w:t>ş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bilimsel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Ödülü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kazandı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her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yıl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a</w:t>
      </w:r>
      <w:r w:rsidRPr="00666924">
        <w:rPr>
          <w:rFonts w:ascii="Times New Roman" w:eastAsia="Times New Roman" w:hAnsi="Times New Roman" w:cs="Times New Roman"/>
          <w:sz w:val="28"/>
          <w:szCs w:val="28"/>
        </w:rPr>
        <w:t>ş</w:t>
      </w:r>
      <w:r w:rsidRPr="00666924">
        <w:rPr>
          <w:rFonts w:ascii="Simplified Arabic" w:eastAsia="Times New Roman" w:hAnsi="Simplified Arabic" w:cs="Simplified Arabic"/>
          <w:sz w:val="28"/>
          <w:szCs w:val="28"/>
        </w:rPr>
        <w:t>a</w:t>
      </w:r>
      <w:r w:rsidRPr="00666924">
        <w:rPr>
          <w:rFonts w:ascii="Times New Roman" w:eastAsia="Times New Roman" w:hAnsi="Times New Roman" w:cs="Times New Roman"/>
          <w:sz w:val="28"/>
          <w:szCs w:val="28"/>
        </w:rPr>
        <w:t>ğ</w:t>
      </w:r>
      <w:r w:rsidRPr="00666924">
        <w:rPr>
          <w:rFonts w:ascii="Simplified Arabic" w:eastAsia="Times New Roman" w:hAnsi="Simplified Arabic" w:cs="Simplified Arabic"/>
          <w:sz w:val="28"/>
          <w:szCs w:val="28"/>
        </w:rPr>
        <w:t>ıdaki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alanlarda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en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iyi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ba</w:t>
      </w:r>
      <w:r w:rsidRPr="00666924">
        <w:rPr>
          <w:rFonts w:ascii="Times New Roman" w:eastAsia="Times New Roman" w:hAnsi="Times New Roman" w:cs="Times New Roman"/>
          <w:sz w:val="28"/>
          <w:szCs w:val="28"/>
        </w:rPr>
        <w:t>ş</w:t>
      </w:r>
      <w:r w:rsidRPr="00666924">
        <w:rPr>
          <w:rFonts w:ascii="Simplified Arabic" w:eastAsia="Times New Roman" w:hAnsi="Simplified Arabic" w:cs="Simplified Arabic"/>
          <w:sz w:val="28"/>
          <w:szCs w:val="28"/>
        </w:rPr>
        <w:t>arı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için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verilen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tavsiye</w:t>
      </w:r>
      <w:proofErr w:type="spellEnd"/>
      <w:r w:rsidRPr="00666924">
        <w:rPr>
          <w:rFonts w:ascii="Simplified Arabic" w:eastAsia="Times New Roman" w:hAnsi="Simplified Arabic" w:cs="Simplified Arabic"/>
          <w:sz w:val="28"/>
          <w:szCs w:val="28"/>
        </w:rPr>
        <w:t xml:space="preserve">: </w:t>
      </w:r>
      <w:proofErr w:type="spellStart"/>
      <w:r w:rsidRPr="00666924">
        <w:rPr>
          <w:rFonts w:ascii="Simplified Arabic" w:eastAsia="Times New Roman" w:hAnsi="Simplified Arabic" w:cs="Simplified Arabic"/>
          <w:sz w:val="28"/>
          <w:szCs w:val="28"/>
        </w:rPr>
        <w:t>Barı</w:t>
      </w:r>
      <w:r w:rsidRPr="00666924">
        <w:rPr>
          <w:rFonts w:ascii="Times New Roman" w:eastAsia="Times New Roman" w:hAnsi="Times New Roman" w:cs="Times New Roman"/>
          <w:sz w:val="28"/>
          <w:szCs w:val="28"/>
        </w:rPr>
        <w:t>ş</w:t>
      </w:r>
      <w:r w:rsidRPr="00666924">
        <w:rPr>
          <w:rFonts w:ascii="Simplified Arabic" w:eastAsia="Times New Roman" w:hAnsi="Simplified Arabic" w:cs="Simplified Arabic"/>
          <w:sz w:val="28"/>
          <w:szCs w:val="28"/>
        </w:rPr>
        <w:t>-Edebiyat</w:t>
      </w:r>
      <w:bookmarkStart w:id="0" w:name="_GoBack"/>
      <w:bookmarkEnd w:id="0"/>
      <w:proofErr w:type="spellEnd"/>
    </w:p>
    <w:sectPr w:rsidR="00C5563F" w:rsidRPr="00254280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9647E"/>
    <w:rsid w:val="00051AF1"/>
    <w:rsid w:val="00075B92"/>
    <w:rsid w:val="000762B5"/>
    <w:rsid w:val="00083E2A"/>
    <w:rsid w:val="00094831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211079"/>
    <w:rsid w:val="00247F6A"/>
    <w:rsid w:val="00251DDA"/>
    <w:rsid w:val="00254280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A3F44"/>
    <w:rsid w:val="004D35AB"/>
    <w:rsid w:val="00512C46"/>
    <w:rsid w:val="00562912"/>
    <w:rsid w:val="005C7D9D"/>
    <w:rsid w:val="0064321A"/>
    <w:rsid w:val="006722CA"/>
    <w:rsid w:val="0068596A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F6F87"/>
    <w:rsid w:val="00807F8F"/>
    <w:rsid w:val="008452E1"/>
    <w:rsid w:val="00875E98"/>
    <w:rsid w:val="00890336"/>
    <w:rsid w:val="008F42FA"/>
    <w:rsid w:val="008F4869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D4E8E"/>
    <w:rsid w:val="00B26F80"/>
    <w:rsid w:val="00B432B8"/>
    <w:rsid w:val="00B9647E"/>
    <w:rsid w:val="00BC6176"/>
    <w:rsid w:val="00C126BD"/>
    <w:rsid w:val="00C5563F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8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Heading2">
    <w:name w:val="heading 2"/>
    <w:next w:val="Normal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Heading3">
    <w:name w:val="heading 3"/>
    <w:next w:val="Normal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Heading4">
    <w:name w:val="heading 4"/>
    <w:next w:val="Normal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Heading5">
    <w:name w:val="heading 5"/>
    <w:next w:val="Normal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Heading6">
    <w:name w:val="heading 6"/>
    <w:next w:val="Normal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Heading7">
    <w:name w:val="heading 7"/>
    <w:next w:val="Normal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Heading8">
    <w:name w:val="heading 8"/>
    <w:next w:val="Normal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Heading9">
    <w:name w:val="heading 9"/>
    <w:next w:val="Normal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paragraph" w:styleId="PlainText">
    <w:name w:val="Plain Text"/>
    <w:basedOn w:val="Normal"/>
    <w:rsid w:val="00C126BD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Caption">
    <w:name w:val="caption"/>
    <w:basedOn w:val="Normal"/>
    <w:next w:val="Normal"/>
    <w:qFormat/>
    <w:rsid w:val="00336EC0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ableofFigures">
    <w:name w:val="table of figures"/>
    <w:basedOn w:val="Normal"/>
    <w:next w:val="Normal"/>
    <w:rsid w:val="00336EC0"/>
    <w:pPr>
      <w:widowControl w:val="0"/>
      <w:bidi/>
      <w:spacing w:after="0" w:line="240" w:lineRule="auto"/>
      <w:ind w:left="720" w:hanging="720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1">
    <w:name w:val="toc 1"/>
    <w:basedOn w:val="Normal"/>
    <w:next w:val="Normal"/>
    <w:autoRedefine/>
    <w:rsid w:val="00336EC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2">
    <w:name w:val="toc 2"/>
    <w:basedOn w:val="Normal"/>
    <w:next w:val="Normal"/>
    <w:autoRedefine/>
    <w:rsid w:val="00336EC0"/>
    <w:pPr>
      <w:widowControl w:val="0"/>
      <w:bidi/>
      <w:spacing w:after="0" w:line="240" w:lineRule="auto"/>
      <w:ind w:left="36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3">
    <w:name w:val="toc 3"/>
    <w:basedOn w:val="Normal"/>
    <w:next w:val="Normal"/>
    <w:autoRedefine/>
    <w:rsid w:val="00336EC0"/>
    <w:pPr>
      <w:widowControl w:val="0"/>
      <w:bidi/>
      <w:spacing w:after="0" w:line="240" w:lineRule="auto"/>
      <w:ind w:left="72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4">
    <w:name w:val="toc 4"/>
    <w:basedOn w:val="Normal"/>
    <w:next w:val="Normal"/>
    <w:autoRedefine/>
    <w:rsid w:val="00336EC0"/>
    <w:pPr>
      <w:widowControl w:val="0"/>
      <w:bidi/>
      <w:spacing w:after="0" w:line="240" w:lineRule="auto"/>
      <w:ind w:left="108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5">
    <w:name w:val="toc 5"/>
    <w:basedOn w:val="Normal"/>
    <w:next w:val="Normal"/>
    <w:autoRedefine/>
    <w:rsid w:val="00336EC0"/>
    <w:pPr>
      <w:widowControl w:val="0"/>
      <w:bidi/>
      <w:spacing w:after="0" w:line="240" w:lineRule="auto"/>
      <w:ind w:left="144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6">
    <w:name w:val="toc 6"/>
    <w:basedOn w:val="Normal"/>
    <w:next w:val="Normal"/>
    <w:autoRedefine/>
    <w:rsid w:val="00336EC0"/>
    <w:pPr>
      <w:widowControl w:val="0"/>
      <w:bidi/>
      <w:spacing w:after="0" w:line="240" w:lineRule="auto"/>
      <w:ind w:left="180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7">
    <w:name w:val="toc 7"/>
    <w:basedOn w:val="Normal"/>
    <w:next w:val="Normal"/>
    <w:autoRedefine/>
    <w:rsid w:val="00336EC0"/>
    <w:pPr>
      <w:widowControl w:val="0"/>
      <w:bidi/>
      <w:spacing w:after="0" w:line="240" w:lineRule="auto"/>
      <w:ind w:left="216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8">
    <w:name w:val="toc 8"/>
    <w:basedOn w:val="Normal"/>
    <w:next w:val="Normal"/>
    <w:autoRedefine/>
    <w:rsid w:val="00336EC0"/>
    <w:pPr>
      <w:widowControl w:val="0"/>
      <w:bidi/>
      <w:spacing w:after="0" w:line="240" w:lineRule="auto"/>
      <w:ind w:left="252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9">
    <w:name w:val="toc 9"/>
    <w:basedOn w:val="Normal"/>
    <w:next w:val="Normal"/>
    <w:autoRedefine/>
    <w:rsid w:val="00336EC0"/>
    <w:pPr>
      <w:widowControl w:val="0"/>
      <w:bidi/>
      <w:spacing w:after="0" w:line="240" w:lineRule="auto"/>
      <w:ind w:left="288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ableofAuthorities">
    <w:name w:val="table of authorities"/>
    <w:basedOn w:val="Normal"/>
    <w:next w:val="Normal"/>
    <w:rsid w:val="00336EC0"/>
    <w:pPr>
      <w:widowControl w:val="0"/>
      <w:bidi/>
      <w:spacing w:after="0" w:line="240" w:lineRule="auto"/>
      <w:ind w:left="360" w:hanging="360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DocumentMap">
    <w:name w:val="Document Map"/>
    <w:basedOn w:val="Normal"/>
    <w:rsid w:val="00336EC0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Header">
    <w:name w:val="header"/>
    <w:basedOn w:val="Normal"/>
    <w:rsid w:val="00336EC0"/>
    <w:pPr>
      <w:widowControl w:val="0"/>
      <w:tabs>
        <w:tab w:val="center" w:pos="4153"/>
        <w:tab w:val="right" w:pos="8306"/>
      </w:tabs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0"/>
      <w:szCs w:val="20"/>
      <w:lang w:eastAsia="ar-SA"/>
    </w:rPr>
  </w:style>
  <w:style w:type="character" w:styleId="PageNumber">
    <w:name w:val="page number"/>
    <w:basedOn w:val="DefaultParagraphFon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OAHeading">
    <w:name w:val="toa heading"/>
    <w:basedOn w:val="Normal"/>
    <w:next w:val="Normal"/>
    <w:rsid w:val="00336EC0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Index1">
    <w:name w:val="index 1"/>
    <w:basedOn w:val="Normal"/>
    <w:next w:val="Normal"/>
    <w:autoRedefine/>
    <w:semiHidden/>
    <w:rsid w:val="00336EC0"/>
    <w:pPr>
      <w:widowControl w:val="0"/>
      <w:bidi/>
      <w:spacing w:after="0" w:line="240" w:lineRule="auto"/>
      <w:ind w:left="360" w:hanging="360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IndexHeading">
    <w:name w:val="index heading"/>
    <w:basedOn w:val="Normal"/>
    <w:next w:val="Index1"/>
    <w:rsid w:val="00336EC0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6"/>
      <w:szCs w:val="36"/>
      <w:lang w:eastAsia="ar-SA"/>
    </w:rPr>
  </w:style>
  <w:style w:type="character" w:styleId="CommentReference">
    <w:name w:val="annotation reference"/>
    <w:basedOn w:val="DefaultParagraphFont"/>
    <w:rsid w:val="00336EC0"/>
    <w:rPr>
      <w:sz w:val="16"/>
      <w:szCs w:val="16"/>
    </w:rPr>
  </w:style>
  <w:style w:type="character" w:styleId="EndnoteReference">
    <w:name w:val="endnote reference"/>
    <w:basedOn w:val="DefaultParagraphFont"/>
    <w:rsid w:val="00336EC0"/>
    <w:rPr>
      <w:vertAlign w:val="superscript"/>
    </w:rPr>
  </w:style>
  <w:style w:type="character" w:styleId="FootnoteReference">
    <w:name w:val="footnote reference"/>
    <w:basedOn w:val="DefaultParagraphFont"/>
    <w:rsid w:val="00A44C74"/>
    <w:rPr>
      <w:rFonts w:cs="Traditional Arabic"/>
      <w:vertAlign w:val="superscript"/>
    </w:rPr>
  </w:style>
  <w:style w:type="paragraph" w:styleId="CommentText">
    <w:name w:val="annotation text"/>
    <w:basedOn w:val="Normal"/>
    <w:rsid w:val="00336EC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20"/>
      <w:szCs w:val="28"/>
      <w:lang w:eastAsia="ar-SA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widowControl w:val="0"/>
      <w:bidi/>
      <w:spacing w:after="120" w:line="240" w:lineRule="auto"/>
      <w:jc w:val="mediumKashida"/>
    </w:pPr>
    <w:rPr>
      <w:rFonts w:ascii="Times New Roman" w:eastAsia="Times New Roman" w:hAnsi="Times New Roman" w:cs="Traditional Arabic"/>
      <w:color w:val="000000"/>
      <w:sz w:val="24"/>
      <w:szCs w:val="36"/>
      <w:lang w:val="fr-FR" w:eastAsia="ar-SA"/>
    </w:rPr>
  </w:style>
  <w:style w:type="paragraph" w:styleId="EndnoteText">
    <w:name w:val="endnote text"/>
    <w:basedOn w:val="Normal"/>
    <w:rsid w:val="00336EC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20"/>
      <w:szCs w:val="20"/>
      <w:lang w:eastAsia="ar-SA"/>
    </w:rPr>
  </w:style>
  <w:style w:type="paragraph" w:styleId="FootnoteText">
    <w:name w:val="footnote text"/>
    <w:basedOn w:val="Normal"/>
    <w:rsid w:val="00336EC0"/>
    <w:pPr>
      <w:widowControl w:val="0"/>
      <w:bidi/>
      <w:spacing w:after="0" w:line="240" w:lineRule="auto"/>
      <w:ind w:left="454" w:hanging="454"/>
      <w:jc w:val="both"/>
    </w:pPr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paragraph" w:styleId="BalloonText">
    <w:name w:val="Balloon Text"/>
    <w:basedOn w:val="Normal"/>
    <w:rsid w:val="00336EC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ahoma"/>
      <w:color w:val="000000"/>
      <w:sz w:val="16"/>
      <w:szCs w:val="16"/>
      <w:lang w:eastAsia="ar-SA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BlockText">
    <w:name w:val="Block Text"/>
    <w:basedOn w:val="Normal"/>
    <w:rsid w:val="00336EC0"/>
    <w:pPr>
      <w:widowControl w:val="0"/>
      <w:bidi/>
      <w:spacing w:after="0" w:line="240" w:lineRule="auto"/>
      <w:ind w:left="566" w:hanging="566"/>
      <w:jc w:val="lowKashida"/>
    </w:pPr>
    <w:rPr>
      <w:rFonts w:ascii="Times New Roman" w:eastAsia="Times New Roman" w:hAnsi="Times New Roman" w:cs="Traditional Arabic"/>
      <w:color w:val="000000"/>
      <w:sz w:val="18"/>
      <w:szCs w:val="30"/>
      <w:lang w:eastAsia="ar-SA"/>
    </w:rPr>
  </w:style>
  <w:style w:type="paragraph" w:customStyle="1" w:styleId="1">
    <w:name w:val="نمط إضافي 1"/>
    <w:basedOn w:val="Normal"/>
    <w:next w:val="Normal"/>
    <w:rsid w:val="00336EC0"/>
    <w:pPr>
      <w:widowControl w:val="0"/>
      <w:bidi/>
      <w:spacing w:after="0" w:line="240" w:lineRule="auto"/>
    </w:pPr>
    <w:rPr>
      <w:rFonts w:ascii="Times New Roman" w:eastAsia="Times New Roman" w:hAnsi="Times New Roman" w:cs="Andalus"/>
      <w:color w:val="0000FF"/>
      <w:sz w:val="36"/>
      <w:szCs w:val="40"/>
      <w:lang w:eastAsia="ar-SA"/>
    </w:rPr>
  </w:style>
  <w:style w:type="paragraph" w:customStyle="1" w:styleId="2">
    <w:name w:val="نمط إضافي 2"/>
    <w:basedOn w:val="Normal"/>
    <w:next w:val="Normal"/>
    <w:rsid w:val="00336EC0"/>
    <w:pPr>
      <w:widowControl w:val="0"/>
      <w:bidi/>
      <w:spacing w:after="0" w:line="240" w:lineRule="auto"/>
    </w:pPr>
    <w:rPr>
      <w:rFonts w:ascii="Times New Roman" w:eastAsia="Times New Roman" w:hAnsi="Times New Roman" w:cs="Monotype Koufi"/>
      <w:bCs/>
      <w:color w:val="008000"/>
      <w:sz w:val="36"/>
      <w:szCs w:val="44"/>
      <w:lang w:eastAsia="ar-SA"/>
    </w:rPr>
  </w:style>
  <w:style w:type="paragraph" w:customStyle="1" w:styleId="3">
    <w:name w:val="نمط إضافي 3"/>
    <w:basedOn w:val="Normal"/>
    <w:next w:val="Normal"/>
    <w:rsid w:val="00336EC0"/>
    <w:pPr>
      <w:widowControl w:val="0"/>
      <w:bidi/>
      <w:spacing w:after="0" w:line="240" w:lineRule="auto"/>
    </w:pPr>
    <w:rPr>
      <w:rFonts w:ascii="Times New Roman" w:eastAsia="Times New Roman" w:hAnsi="Times New Roman" w:cs="Tahoma"/>
      <w:color w:val="800080"/>
      <w:sz w:val="36"/>
      <w:szCs w:val="36"/>
      <w:lang w:eastAsia="ar-SA"/>
    </w:rPr>
  </w:style>
  <w:style w:type="paragraph" w:customStyle="1" w:styleId="4">
    <w:name w:val="نمط إضافي 4"/>
    <w:basedOn w:val="Normal"/>
    <w:next w:val="Normal"/>
    <w:rsid w:val="00336EC0"/>
    <w:pPr>
      <w:widowControl w:val="0"/>
      <w:bidi/>
      <w:spacing w:after="0" w:line="240" w:lineRule="auto"/>
    </w:pPr>
    <w:rPr>
      <w:rFonts w:ascii="Times New Roman" w:eastAsia="Times New Roman" w:hAnsi="Times New Roman" w:cs="Simplified Arabic Fixed"/>
      <w:color w:val="FF6600"/>
      <w:sz w:val="44"/>
      <w:szCs w:val="36"/>
      <w:lang w:eastAsia="ar-SA"/>
    </w:rPr>
  </w:style>
  <w:style w:type="paragraph" w:customStyle="1" w:styleId="5">
    <w:name w:val="نمط إضافي 5"/>
    <w:basedOn w:val="Normal"/>
    <w:next w:val="Normal"/>
    <w:rsid w:val="00336EC0"/>
    <w:pPr>
      <w:widowControl w:val="0"/>
      <w:bidi/>
      <w:spacing w:after="0" w:line="240" w:lineRule="auto"/>
    </w:pPr>
    <w:rPr>
      <w:rFonts w:ascii="Times New Roman" w:eastAsia="Times New Roman" w:hAnsi="Times New Roman" w:cs="DecoType Naskh"/>
      <w:color w:val="3366FF"/>
      <w:sz w:val="36"/>
      <w:szCs w:val="44"/>
      <w:lang w:eastAsia="ar-SA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DefaultParagraphFont"/>
    <w:rsid w:val="004445F8"/>
    <w:rPr>
      <w:rFonts w:cs="Traditional Arabic"/>
      <w:szCs w:val="36"/>
    </w:rPr>
  </w:style>
  <w:style w:type="character" w:customStyle="1" w:styleId="a0">
    <w:name w:val="أثر"/>
    <w:basedOn w:val="DefaultParagraphFont"/>
    <w:rsid w:val="004445F8"/>
    <w:rPr>
      <w:rFonts w:cs="Traditional Arabic"/>
      <w:szCs w:val="36"/>
    </w:rPr>
  </w:style>
  <w:style w:type="character" w:customStyle="1" w:styleId="a1">
    <w:name w:val="مثل"/>
    <w:basedOn w:val="DefaultParagraphFont"/>
    <w:rsid w:val="004445F8"/>
    <w:rPr>
      <w:rFonts w:cs="Traditional Arabic"/>
      <w:szCs w:val="36"/>
    </w:rPr>
  </w:style>
  <w:style w:type="character" w:customStyle="1" w:styleId="a2">
    <w:name w:val="قول"/>
    <w:basedOn w:val="DefaultParagraphFont"/>
    <w:rsid w:val="004445F8"/>
    <w:rPr>
      <w:rFonts w:cs="Traditional Arabic"/>
      <w:szCs w:val="36"/>
    </w:rPr>
  </w:style>
  <w:style w:type="character" w:customStyle="1" w:styleId="a3">
    <w:name w:val="شعر"/>
    <w:basedOn w:val="DefaultParagraphFon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basheer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 LIFE</dc:creator>
  <cp:keywords/>
  <dc:description/>
  <cp:lastModifiedBy>TRUE LIFE</cp:lastModifiedBy>
  <cp:revision>3</cp:revision>
  <dcterms:created xsi:type="dcterms:W3CDTF">2018-10-25T09:47:00Z</dcterms:created>
  <dcterms:modified xsi:type="dcterms:W3CDTF">2018-10-25T09:52:00Z</dcterms:modified>
</cp:coreProperties>
</file>